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F61B4" w:rsidRPr="00FE76E4" w:rsidRDefault="005F61B4" w:rsidP="00FE76E4">
      <w:pPr>
        <w:pStyle w:val="C-head"/>
        <w:ind w:left="3330" w:right="-711"/>
        <w:rPr>
          <w:lang w:val="es-ES_tradnl"/>
        </w:rPr>
      </w:pPr>
    </w:p>
    <w:p w:rsidR="005F61B4" w:rsidRPr="00FE76E4" w:rsidRDefault="005F61B4" w:rsidP="00BD5D47">
      <w:pPr>
        <w:pStyle w:val="C-head"/>
        <w:ind w:right="-711"/>
        <w:rPr>
          <w:lang w:val="es-ES_tradnl"/>
        </w:rPr>
      </w:pPr>
    </w:p>
    <w:p w:rsidR="005F61B4" w:rsidRPr="00FE76E4" w:rsidRDefault="009E6C28" w:rsidP="005F61B4">
      <w:pPr>
        <w:pStyle w:val="C-head"/>
        <w:rPr>
          <w:lang w:val="es-ES_tradnl"/>
        </w:rPr>
      </w:pPr>
      <w:r w:rsidRPr="00FE76E4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1B4" w:rsidRPr="00FE76E4">
        <w:rPr>
          <w:lang w:val="es-ES_tradnl"/>
        </w:rPr>
        <w:t>MARCO DEL COMITÉ ASESOR</w:t>
      </w:r>
    </w:p>
    <w:p w:rsidR="00FE76E4" w:rsidRPr="00FE76E4" w:rsidRDefault="00F658CA" w:rsidP="00FE76E4">
      <w:pPr>
        <w:pStyle w:val="D-headafterC-head"/>
      </w:pPr>
      <w:r w:rsidRPr="00FE76E4">
        <w:rPr>
          <w:noProof/>
          <w:szCs w:val="2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6E4" w:rsidRPr="00FE76E4">
        <w:t xml:space="preserve">¿Qué es </w:t>
      </w:r>
      <w:proofErr w:type="spellStart"/>
      <w:r w:rsidR="00FE76E4" w:rsidRPr="00FE76E4">
        <w:rPr>
          <w:i/>
        </w:rPr>
        <w:t>Youth:Work</w:t>
      </w:r>
      <w:proofErr w:type="spellEnd"/>
      <w:r w:rsidR="00FE76E4" w:rsidRPr="00FE76E4">
        <w:rPr>
          <w:i/>
        </w:rPr>
        <w:t xml:space="preserve"> México</w:t>
      </w:r>
      <w:r w:rsidR="00FE76E4" w:rsidRPr="00FE76E4">
        <w:t>?</w:t>
      </w:r>
    </w:p>
    <w:p w:rsidR="00FE76E4" w:rsidRPr="00FE76E4" w:rsidRDefault="00FE76E4" w:rsidP="00FE76E4">
      <w:pPr>
        <w:pStyle w:val="text"/>
      </w:pPr>
      <w:r w:rsidRPr="00FE76E4">
        <w:t xml:space="preserve">Es una iniciativa puesta en marcha por la International </w:t>
      </w:r>
      <w:proofErr w:type="spellStart"/>
      <w:r w:rsidRPr="00FE76E4">
        <w:t>Youth</w:t>
      </w:r>
      <w:proofErr w:type="spellEnd"/>
      <w:r w:rsidRPr="00FE76E4">
        <w:t xml:space="preserve"> </w:t>
      </w:r>
      <w:proofErr w:type="spellStart"/>
      <w:r w:rsidRPr="00FE76E4">
        <w:t>Foundation</w:t>
      </w:r>
      <w:proofErr w:type="spellEnd"/>
      <w:r w:rsidRPr="00FE76E4">
        <w:t xml:space="preserve"> (IYF) y la Agencia de los Estados Unidos para el Desarrollo Internacional (USAID) en 2010 para dar respuesta a las necesidades de los jóvenes en condiciones de vulnerabilidad en Ciudad Juárez y en Tijuana.</w:t>
      </w:r>
    </w:p>
    <w:p w:rsidR="00FE76E4" w:rsidRPr="00FE76E4" w:rsidRDefault="00FE76E4" w:rsidP="00FE76E4">
      <w:pPr>
        <w:pStyle w:val="text"/>
      </w:pPr>
      <w:r w:rsidRPr="00FE76E4">
        <w:t xml:space="preserve">La iniciativa trabaja con y para los jóvenes sumando una gran diversidad de actores sociales comprometidos con erradicar las condiciones de vulnerabilidad de las juventudes. </w:t>
      </w:r>
      <w:proofErr w:type="spellStart"/>
      <w:r w:rsidRPr="00FE76E4">
        <w:rPr>
          <w:i/>
        </w:rPr>
        <w:t>Youth:Work</w:t>
      </w:r>
      <w:proofErr w:type="spellEnd"/>
      <w:r w:rsidRPr="00FE76E4">
        <w:rPr>
          <w:i/>
        </w:rPr>
        <w:t xml:space="preserve"> México</w:t>
      </w:r>
      <w:r w:rsidRPr="00FE76E4">
        <w:t xml:space="preserve"> (YWM) potencia estas alianzas para generar oportunidades de prosperidad y desarrollo que empoderan a los jóvenes para que sean sanos, productivos y comprometidos con su comunidad.</w:t>
      </w:r>
    </w:p>
    <w:p w:rsidR="00FE76E4" w:rsidRPr="00FE76E4" w:rsidRDefault="00FE76E4" w:rsidP="00FE76E4">
      <w:pPr>
        <w:pStyle w:val="E-head"/>
      </w:pPr>
      <w:r w:rsidRPr="00FE76E4">
        <w:t xml:space="preserve">El Programa </w:t>
      </w:r>
      <w:proofErr w:type="spellStart"/>
      <w:r w:rsidRPr="00FE76E4">
        <w:rPr>
          <w:i/>
        </w:rPr>
        <w:t>Youth:Work</w:t>
      </w:r>
      <w:proofErr w:type="spellEnd"/>
      <w:r w:rsidRPr="00FE76E4">
        <w:rPr>
          <w:i/>
        </w:rPr>
        <w:t xml:space="preserve"> México</w:t>
      </w:r>
      <w:r>
        <w:t xml:space="preserve"> H</w:t>
      </w:r>
      <w:r w:rsidRPr="00FE76E4">
        <w:t>a:</w:t>
      </w:r>
    </w:p>
    <w:p w:rsidR="00FE76E4" w:rsidRPr="00FE76E4" w:rsidRDefault="00FE76E4" w:rsidP="00FE76E4">
      <w:pPr>
        <w:pStyle w:val="bulletedlist"/>
      </w:pPr>
      <w:r w:rsidRPr="00FE76E4">
        <w:t>Formado y acompañado a más de 1,900 jóvenes en Ciudad Juárez y Tijuana, que se beneficiaron con los servicios de orientación en empleabilidad juvenil, desarrollando capacidades para la vida y el empleo.</w:t>
      </w:r>
    </w:p>
    <w:p w:rsidR="00FE76E4" w:rsidRPr="00FE76E4" w:rsidRDefault="00FE76E4" w:rsidP="00FE76E4">
      <w:pPr>
        <w:pStyle w:val="bulletedlist"/>
      </w:pPr>
      <w:r w:rsidRPr="00FE76E4">
        <w:t>Trabajado en 28 comunidades: 24 en Ciudad Juárez y 4 en Tijuana.</w:t>
      </w:r>
    </w:p>
    <w:p w:rsidR="00FE76E4" w:rsidRPr="00FE76E4" w:rsidRDefault="00FE76E4" w:rsidP="00FE76E4">
      <w:pPr>
        <w:pStyle w:val="bulletedlist"/>
      </w:pPr>
      <w:r w:rsidRPr="00FE76E4">
        <w:t xml:space="preserve">Impartido a cada joven al menos 116 horas de  capacitación grupal que elevan sus niveles de empleabilidad, a través de talleres en habilidades para la vida, informática y servicio a clientes y ventas y al menos 3 meses de acompañamiento individual. </w:t>
      </w:r>
    </w:p>
    <w:p w:rsidR="00FE76E4" w:rsidRPr="00FE76E4" w:rsidRDefault="00FE76E4" w:rsidP="00FE76E4">
      <w:pPr>
        <w:pStyle w:val="bulletedlist"/>
        <w:spacing w:line="480" w:lineRule="auto"/>
      </w:pPr>
      <w:r w:rsidRPr="00FE76E4">
        <w:t>Involucrado a más de 100 empresas que emplean a los jóvenes egresados del programa.</w:t>
      </w:r>
    </w:p>
    <w:p w:rsidR="00FE76E4" w:rsidRPr="00FE76E4" w:rsidRDefault="00FE76E4" w:rsidP="00FE76E4">
      <w:pPr>
        <w:pStyle w:val="text"/>
      </w:pPr>
      <w:r w:rsidRPr="00FE76E4">
        <w:t xml:space="preserve">El éxito del programa depende de un apoyo representativo de los varios sectores de la sociedad. Por ello se ha propuesto constituir a un Comité Asesor en cada ciudad donde opera. </w:t>
      </w:r>
    </w:p>
    <w:p w:rsidR="00FE76E4" w:rsidRPr="00FE76E4" w:rsidRDefault="00FE76E4" w:rsidP="00FE76E4">
      <w:pPr>
        <w:pStyle w:val="D-head"/>
      </w:pPr>
      <w:r>
        <w:t>Objetivo General d</w:t>
      </w:r>
      <w:r w:rsidRPr="00FE76E4">
        <w:t>el Comité Asesor</w:t>
      </w:r>
    </w:p>
    <w:p w:rsidR="00FE76E4" w:rsidRPr="00FE76E4" w:rsidRDefault="00FE76E4" w:rsidP="00FE76E4">
      <w:pPr>
        <w:pStyle w:val="text"/>
      </w:pPr>
      <w:r w:rsidRPr="00FE76E4">
        <w:t xml:space="preserve">Integrar representantes de los sectores público, privado, académico y social de Ciudad Juárez/Tijuana para que en conjunto colaboren con la organización implementadora para catalizar vinculaciones, alianzas, e iniciativas que favorezcan el desarrollo, la calidad, la continuidad y la sustentabilidad del programa de </w:t>
      </w:r>
      <w:proofErr w:type="spellStart"/>
      <w:r w:rsidRPr="00FE76E4">
        <w:t>empleabilidad</w:t>
      </w:r>
      <w:proofErr w:type="spellEnd"/>
      <w:r w:rsidRPr="00FE76E4">
        <w:t xml:space="preserve"> de </w:t>
      </w:r>
      <w:proofErr w:type="spellStart"/>
      <w:r w:rsidRPr="00FE76E4">
        <w:rPr>
          <w:i/>
        </w:rPr>
        <w:t>Youth:Work</w:t>
      </w:r>
      <w:proofErr w:type="spellEnd"/>
      <w:r w:rsidRPr="00FE76E4">
        <w:rPr>
          <w:i/>
        </w:rPr>
        <w:t xml:space="preserve"> México</w:t>
      </w:r>
      <w:r w:rsidRPr="00FE76E4">
        <w:t>.</w:t>
      </w:r>
    </w:p>
    <w:p w:rsidR="00FE76E4" w:rsidRPr="00FE76E4" w:rsidRDefault="00FE76E4" w:rsidP="00FE76E4">
      <w:pPr>
        <w:pStyle w:val="D-head"/>
      </w:pPr>
      <w:r>
        <w:t>Líneas de Acción d</w:t>
      </w:r>
      <w:r w:rsidRPr="00FE76E4">
        <w:t>el Comité</w:t>
      </w:r>
    </w:p>
    <w:p w:rsidR="00FE76E4" w:rsidRPr="00FE76E4" w:rsidRDefault="00FE76E4" w:rsidP="00FE76E4">
      <w:pPr>
        <w:pStyle w:val="bulletedlist"/>
      </w:pPr>
      <w:r w:rsidRPr="00FE76E4">
        <w:t>Asegurar que la visión y estrategia del programa esté orientada a las necesidades y posibilidades actuales de la comunidad.</w:t>
      </w:r>
    </w:p>
    <w:p w:rsidR="00FE76E4" w:rsidRPr="00FE76E4" w:rsidRDefault="00FE76E4" w:rsidP="00FE76E4">
      <w:pPr>
        <w:pStyle w:val="bulletedlist"/>
      </w:pPr>
      <w:r w:rsidRPr="00FE76E4">
        <w:t xml:space="preserve">Colaborar en la ejecución del plan de movilización de recursos que asegure la sustentabilidad del programa. </w:t>
      </w:r>
    </w:p>
    <w:p w:rsidR="00FE76E4" w:rsidRPr="00FE76E4" w:rsidRDefault="00FE76E4" w:rsidP="00FE76E4">
      <w:pPr>
        <w:pStyle w:val="bulletedlist"/>
      </w:pPr>
      <w:r w:rsidRPr="00FE76E4">
        <w:t xml:space="preserve">Apoyar en la sensibilización de la comunidad en general, para que el tema de juventud y empleo cobre relevancia en todos los ámbitos. </w:t>
      </w:r>
    </w:p>
    <w:p w:rsidR="00FE76E4" w:rsidRPr="00FE76E4" w:rsidRDefault="00FE76E4" w:rsidP="00FE76E4">
      <w:pPr>
        <w:pStyle w:val="bulletedlist"/>
      </w:pPr>
      <w:r w:rsidRPr="00FE76E4">
        <w:t>Aportar información útil para conocer las tendencias económicas y laborales de la región</w:t>
      </w:r>
    </w:p>
    <w:p w:rsidR="00FE76E4" w:rsidRPr="00FE76E4" w:rsidRDefault="00FE76E4" w:rsidP="00FE76E4">
      <w:pPr>
        <w:pStyle w:val="bulletedlist"/>
      </w:pPr>
      <w:r w:rsidRPr="00FE76E4">
        <w:t xml:space="preserve">Establecer campañas estratégicas con empleadores, de manera que puedan mejorar las  percepciones sobre la realidad juvenil y se establezcan prácticas más incluyentes de reclutamiento de jóvenes en las empresas. </w:t>
      </w:r>
    </w:p>
    <w:p w:rsidR="00FE76E4" w:rsidRPr="00FE76E4" w:rsidRDefault="00FE76E4" w:rsidP="00FE76E4">
      <w:pPr>
        <w:pStyle w:val="bulletedlist"/>
      </w:pPr>
      <w:r w:rsidRPr="00FE76E4">
        <w:t>Servir de vínculo con los sectores de la educación, capacitación técnica y otros para poder incrementar las posibilidades de que los jóvenes puedan continuar su educación e incrementar sus capacidades para el mercado laboral.</w:t>
      </w:r>
    </w:p>
    <w:p w:rsidR="00FE76E4" w:rsidRPr="00FE76E4" w:rsidRDefault="00FE76E4" w:rsidP="00FE76E4">
      <w:pPr>
        <w:pStyle w:val="bulletedlist"/>
      </w:pPr>
      <w:r w:rsidRPr="00FE76E4">
        <w:t>Velar por la calidad y pertinencia del programa, de manera que los resultados obtenidos generan un mayor impacto en el desarrollo económico y social de la ciudad.</w:t>
      </w:r>
    </w:p>
    <w:p w:rsidR="00FE76E4" w:rsidRPr="00FE76E4" w:rsidRDefault="00FE76E4" w:rsidP="00FE76E4">
      <w:pPr>
        <w:pStyle w:val="bulletedlist"/>
      </w:pPr>
      <w:r w:rsidRPr="00FE76E4">
        <w:lastRenderedPageBreak/>
        <w:t xml:space="preserve">Convocar a todos los sectores y organizaciones que trabajan en beneficio de los jóvenes y fortalecer vínculos y estrategias existentes. </w:t>
      </w:r>
    </w:p>
    <w:p w:rsidR="00FE76E4" w:rsidRPr="00FE76E4" w:rsidRDefault="00FE76E4" w:rsidP="00FE76E4">
      <w:pPr>
        <w:pStyle w:val="bulletedlist"/>
      </w:pPr>
      <w:r w:rsidRPr="00FE76E4">
        <w:t>Abogar por la creación de políticas públicas que atiendan la problemática de empleo juvenil, a través de acciones y recursos que permitan su oportuna atención.</w:t>
      </w:r>
    </w:p>
    <w:p w:rsidR="00FE76E4" w:rsidRPr="00FE76E4" w:rsidRDefault="00FE76E4" w:rsidP="00FE76E4">
      <w:pPr>
        <w:pStyle w:val="D-head"/>
      </w:pPr>
      <w:r>
        <w:t>Expectativas de los Miembros d</w:t>
      </w:r>
      <w:r w:rsidRPr="00FE76E4">
        <w:t>el Comité</w:t>
      </w:r>
    </w:p>
    <w:p w:rsidR="00FE76E4" w:rsidRPr="00FE76E4" w:rsidRDefault="00FE76E4" w:rsidP="00FE76E4">
      <w:pPr>
        <w:pStyle w:val="bulletedlist"/>
        <w:rPr>
          <w:b/>
          <w:color w:val="17375E"/>
        </w:rPr>
      </w:pPr>
      <w:r w:rsidRPr="00FE76E4">
        <w:t>Participar en la sesión mensual del Comité, colaborando en la toma de decisiones de manera asertiva y oportuna.</w:t>
      </w:r>
    </w:p>
    <w:p w:rsidR="00FE76E4" w:rsidRPr="00FE76E4" w:rsidRDefault="00FE76E4" w:rsidP="00FE76E4">
      <w:pPr>
        <w:pStyle w:val="bulletedlist"/>
        <w:rPr>
          <w:b/>
          <w:color w:val="17375E"/>
        </w:rPr>
      </w:pPr>
      <w:r w:rsidRPr="00FE76E4">
        <w:t>Contribuir con sus ideas, contactos, y conocimientos a los objetivos del programa.</w:t>
      </w:r>
    </w:p>
    <w:p w:rsidR="00FE76E4" w:rsidRPr="00FE76E4" w:rsidRDefault="00FE76E4" w:rsidP="00FE76E4">
      <w:pPr>
        <w:pStyle w:val="bulletedlist"/>
        <w:rPr>
          <w:b/>
          <w:color w:val="17375E"/>
        </w:rPr>
      </w:pPr>
      <w:r w:rsidRPr="00FE76E4">
        <w:t>Asesorar al equipo directivo sobre sus estrategias con respecto a la sostenibilidad.</w:t>
      </w:r>
    </w:p>
    <w:p w:rsidR="00FE76E4" w:rsidRPr="00FE76E4" w:rsidRDefault="00FE76E4" w:rsidP="00FE76E4">
      <w:pPr>
        <w:pStyle w:val="bulletedlist"/>
        <w:rPr>
          <w:b/>
          <w:color w:val="17375E"/>
        </w:rPr>
      </w:pPr>
      <w:r w:rsidRPr="00FE76E4">
        <w:t>Favorecer la difusión del programa entre sus contactos y potenciales aliados.</w:t>
      </w:r>
    </w:p>
    <w:p w:rsidR="00FE76E4" w:rsidRPr="00FE76E4" w:rsidRDefault="00FE76E4" w:rsidP="00FE76E4">
      <w:pPr>
        <w:pStyle w:val="D-head"/>
      </w:pPr>
      <w:r>
        <w:t>Beneficios de un Programa Ex</w:t>
      </w:r>
      <w:bookmarkStart w:id="0" w:name="_GoBack"/>
      <w:bookmarkEnd w:id="0"/>
      <w:r>
        <w:t>itosa p</w:t>
      </w:r>
      <w:r w:rsidRPr="00FE76E4">
        <w:t xml:space="preserve">ara </w:t>
      </w:r>
      <w:r>
        <w:t>l</w:t>
      </w:r>
      <w:r w:rsidRPr="00FE76E4">
        <w:t>a Comunidad</w:t>
      </w:r>
    </w:p>
    <w:p w:rsidR="00FE76E4" w:rsidRPr="00FE76E4" w:rsidRDefault="00FE76E4" w:rsidP="00FE76E4">
      <w:pPr>
        <w:pStyle w:val="bulletedlist"/>
      </w:pPr>
      <w:r w:rsidRPr="00FE76E4">
        <w:t>Los jóvenes de la ciudad cuentan con un plan de vida que favorece una mejor orientación al futuro, aumentando su calidad de vida y la economía familiar.</w:t>
      </w:r>
    </w:p>
    <w:p w:rsidR="00FE76E4" w:rsidRPr="00FE76E4" w:rsidRDefault="00FE76E4" w:rsidP="00FE76E4">
      <w:pPr>
        <w:pStyle w:val="bulletedlist"/>
      </w:pPr>
      <w:r w:rsidRPr="00FE76E4">
        <w:t xml:space="preserve">Se favorece el involucramiento de los jóvenes en actividades productivas que reduce la inactividad y la propensión para involucrarse en actividades delictivas. </w:t>
      </w:r>
    </w:p>
    <w:p w:rsidR="00FE76E4" w:rsidRPr="00FE76E4" w:rsidRDefault="00FE76E4" w:rsidP="00FE76E4">
      <w:pPr>
        <w:pStyle w:val="bulletedlist"/>
      </w:pPr>
      <w:r w:rsidRPr="00FE76E4">
        <w:t>El sector empleador accede a jóvenes mejor preparados, aumentando la productividad de las empresas y reduciendo costos de reclutamiento y rotación.</w:t>
      </w:r>
    </w:p>
    <w:p w:rsidR="00FE76E4" w:rsidRPr="00FE76E4" w:rsidRDefault="00FE76E4" w:rsidP="00FE76E4">
      <w:pPr>
        <w:pStyle w:val="bulletedlist"/>
      </w:pPr>
      <w:r w:rsidRPr="00FE76E4">
        <w:t>Se fomentan las perspectivas positivas acerca de la juventud, las cuales fomentan mayores oportunidades y estabilidad comunitaria.</w:t>
      </w:r>
    </w:p>
    <w:p w:rsidR="00783AC0" w:rsidRPr="00FE76E4" w:rsidRDefault="00FE76E4" w:rsidP="00FE76E4">
      <w:pPr>
        <w:pStyle w:val="bulletedlist"/>
      </w:pPr>
      <w:r w:rsidRPr="00FE76E4">
        <w:t>Se establecen las bases para reproducir y escalar prácticas exitosas a favor de una</w:t>
      </w:r>
      <w:r w:rsidR="00783AC0" w:rsidRPr="00FE76E4">
        <w:t xml:space="preserve"> </w:t>
      </w:r>
      <w:r w:rsidRPr="00FE76E4">
        <w:t>juventud más saludable e involucrada positivamente con su entorno.</w:t>
      </w:r>
    </w:p>
    <w:p w:rsidR="000F2304" w:rsidRPr="00FE76E4" w:rsidRDefault="000F2304" w:rsidP="00783AC0">
      <w:pPr>
        <w:pStyle w:val="F-head"/>
      </w:pPr>
      <w:r w:rsidRPr="00FE76E4">
        <w:rPr>
          <w:noProof/>
          <w:szCs w:val="22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2304" w:rsidRPr="00FE76E4" w:rsidSect="00FE76E4">
      <w:pgSz w:w="12240" w:h="15840"/>
      <w:pgMar w:top="900" w:right="810" w:bottom="540" w:left="1701" w:header="54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6E4" w:rsidRDefault="00FE76E4" w:rsidP="00706B23">
      <w:r>
        <w:separator/>
      </w:r>
    </w:p>
  </w:endnote>
  <w:endnote w:type="continuationSeparator" w:id="0">
    <w:p w:rsidR="00FE76E4" w:rsidRDefault="00FE76E4" w:rsidP="00706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no Pro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6E4" w:rsidRDefault="00FE76E4" w:rsidP="00706B23">
      <w:r>
        <w:separator/>
      </w:r>
    </w:p>
  </w:footnote>
  <w:footnote w:type="continuationSeparator" w:id="0">
    <w:p w:rsidR="00FE76E4" w:rsidRDefault="00FE76E4" w:rsidP="00706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A36962"/>
    <w:multiLevelType w:val="multilevel"/>
    <w:tmpl w:val="42B8F52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3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">
    <w:nsid w:val="10E84F3D"/>
    <w:multiLevelType w:val="multilevel"/>
    <w:tmpl w:val="25EC4E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8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2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4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5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7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3C762F4"/>
    <w:multiLevelType w:val="multilevel"/>
    <w:tmpl w:val="DDCC798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2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3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4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6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8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5"/>
  </w:num>
  <w:num w:numId="3">
    <w:abstractNumId w:val="10"/>
  </w:num>
  <w:num w:numId="4">
    <w:abstractNumId w:val="20"/>
  </w:num>
  <w:num w:numId="5">
    <w:abstractNumId w:val="23"/>
  </w:num>
  <w:num w:numId="6">
    <w:abstractNumId w:val="8"/>
  </w:num>
  <w:num w:numId="7">
    <w:abstractNumId w:val="26"/>
  </w:num>
  <w:num w:numId="8">
    <w:abstractNumId w:val="14"/>
  </w:num>
  <w:num w:numId="9">
    <w:abstractNumId w:val="24"/>
  </w:num>
  <w:num w:numId="10">
    <w:abstractNumId w:val="21"/>
  </w:num>
  <w:num w:numId="11">
    <w:abstractNumId w:val="16"/>
  </w:num>
  <w:num w:numId="12">
    <w:abstractNumId w:val="7"/>
  </w:num>
  <w:num w:numId="13">
    <w:abstractNumId w:val="6"/>
  </w:num>
  <w:num w:numId="14">
    <w:abstractNumId w:val="28"/>
  </w:num>
  <w:num w:numId="15">
    <w:abstractNumId w:val="15"/>
  </w:num>
  <w:num w:numId="16">
    <w:abstractNumId w:val="17"/>
  </w:num>
  <w:num w:numId="17">
    <w:abstractNumId w:val="1"/>
  </w:num>
  <w:num w:numId="18">
    <w:abstractNumId w:val="22"/>
  </w:num>
  <w:num w:numId="19">
    <w:abstractNumId w:val="12"/>
  </w:num>
  <w:num w:numId="20">
    <w:abstractNumId w:val="5"/>
  </w:num>
  <w:num w:numId="21">
    <w:abstractNumId w:val="13"/>
  </w:num>
  <w:num w:numId="22">
    <w:abstractNumId w:val="3"/>
  </w:num>
  <w:num w:numId="23">
    <w:abstractNumId w:val="9"/>
  </w:num>
  <w:num w:numId="24">
    <w:abstractNumId w:val="11"/>
  </w:num>
  <w:num w:numId="25">
    <w:abstractNumId w:val="18"/>
  </w:num>
  <w:num w:numId="26">
    <w:abstractNumId w:val="27"/>
  </w:num>
  <w:num w:numId="27">
    <w:abstractNumId w:val="4"/>
  </w:num>
  <w:num w:numId="28">
    <w:abstractNumId w:val="2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1B4"/>
    <w:rsid w:val="000F2304"/>
    <w:rsid w:val="00152662"/>
    <w:rsid w:val="001B0EB7"/>
    <w:rsid w:val="00204BFC"/>
    <w:rsid w:val="00222920"/>
    <w:rsid w:val="004006EB"/>
    <w:rsid w:val="00401107"/>
    <w:rsid w:val="004D7AB5"/>
    <w:rsid w:val="005C5BF3"/>
    <w:rsid w:val="005F350B"/>
    <w:rsid w:val="005F61B4"/>
    <w:rsid w:val="00626A81"/>
    <w:rsid w:val="006F3E54"/>
    <w:rsid w:val="00706B23"/>
    <w:rsid w:val="00783AC0"/>
    <w:rsid w:val="00806B5A"/>
    <w:rsid w:val="0090231F"/>
    <w:rsid w:val="009E6C28"/>
    <w:rsid w:val="009F0346"/>
    <w:rsid w:val="00A90BDD"/>
    <w:rsid w:val="00BD5D47"/>
    <w:rsid w:val="00CE6497"/>
    <w:rsid w:val="00D51DCB"/>
    <w:rsid w:val="00E2166C"/>
    <w:rsid w:val="00E80F43"/>
    <w:rsid w:val="00E94F31"/>
    <w:rsid w:val="00F658CA"/>
    <w:rsid w:val="00FE7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669</Words>
  <Characters>3819</Characters>
  <Application>Microsoft Office Word</Application>
  <DocSecurity>0</DocSecurity>
  <Lines>31</Lines>
  <Paragraphs>8</Paragraphs>
  <ScaleCrop>false</ScaleCrop>
  <Company/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Amanda Ortega</cp:lastModifiedBy>
  <cp:revision>2</cp:revision>
  <dcterms:created xsi:type="dcterms:W3CDTF">2015-04-14T01:03:00Z</dcterms:created>
  <dcterms:modified xsi:type="dcterms:W3CDTF">2015-04-15T19:50:00Z</dcterms:modified>
</cp:coreProperties>
</file>